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1DF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14B46">
        <w:rPr>
          <w:rFonts w:ascii="Times New Roman" w:hAnsi="Times New Roman" w:cs="Times New Roman"/>
          <w:b/>
          <w:bCs/>
          <w:sz w:val="24"/>
          <w:szCs w:val="24"/>
        </w:rPr>
        <w:t>Causes of Early Marriage</w:t>
      </w:r>
    </w:p>
    <w:p w:rsidR="00A401DF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1DF" w:rsidRPr="00B53B9C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3B9C">
        <w:rPr>
          <w:rFonts w:ascii="Times New Roman" w:hAnsi="Times New Roman" w:cs="Times New Roman"/>
          <w:bCs/>
          <w:sz w:val="24"/>
          <w:szCs w:val="24"/>
        </w:rPr>
        <w:t>The causes of early marriage as cited by Reuben 2013 are as follows:</w:t>
      </w:r>
    </w:p>
    <w:p w:rsidR="00A401DF" w:rsidRPr="00514B46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01DF" w:rsidRPr="00514B46" w:rsidRDefault="00A401DF" w:rsidP="00A401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B46">
        <w:rPr>
          <w:rFonts w:ascii="Times New Roman" w:hAnsi="Times New Roman" w:cs="Times New Roman"/>
          <w:b/>
          <w:bCs/>
          <w:sz w:val="24"/>
          <w:szCs w:val="24"/>
        </w:rPr>
        <w:t>Poverty and Economic Transaction</w:t>
      </w:r>
    </w:p>
    <w:p w:rsidR="00A401DF" w:rsidRPr="00514B46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46">
        <w:rPr>
          <w:rFonts w:ascii="Times New Roman" w:hAnsi="Times New Roman" w:cs="Times New Roman"/>
          <w:sz w:val="24"/>
          <w:szCs w:val="24"/>
        </w:rPr>
        <w:t>Poverty is the critical factor contributing to early marriage. Where poverty is acute, a young girl</w:t>
      </w:r>
    </w:p>
    <w:p w:rsidR="00A401DF" w:rsidRPr="00514B46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46">
        <w:rPr>
          <w:rFonts w:ascii="Times New Roman" w:hAnsi="Times New Roman" w:cs="Times New Roman"/>
          <w:sz w:val="24"/>
          <w:szCs w:val="24"/>
        </w:rPr>
        <w:t xml:space="preserve">may be regarded as an economic burden and her marriage to a much older man, a </w:t>
      </w:r>
      <w:proofErr w:type="spellStart"/>
      <w:r w:rsidRPr="00514B46">
        <w:rPr>
          <w:rFonts w:ascii="Times New Roman" w:hAnsi="Times New Roman" w:cs="Times New Roman"/>
          <w:sz w:val="24"/>
          <w:szCs w:val="24"/>
        </w:rPr>
        <w:t>practicecommon</w:t>
      </w:r>
      <w:proofErr w:type="spellEnd"/>
      <w:r w:rsidRPr="00514B46">
        <w:rPr>
          <w:rFonts w:ascii="Times New Roman" w:hAnsi="Times New Roman" w:cs="Times New Roman"/>
          <w:sz w:val="24"/>
          <w:szCs w:val="24"/>
        </w:rPr>
        <w:t xml:space="preserve"> in some Middle Eastern and South Asian societies, is a family survival strategy, </w:t>
      </w:r>
      <w:proofErr w:type="spellStart"/>
      <w:r w:rsidRPr="00514B46">
        <w:rPr>
          <w:rFonts w:ascii="Times New Roman" w:hAnsi="Times New Roman" w:cs="Times New Roman"/>
          <w:sz w:val="24"/>
          <w:szCs w:val="24"/>
        </w:rPr>
        <w:t>andmay</w:t>
      </w:r>
      <w:proofErr w:type="spellEnd"/>
      <w:r w:rsidRPr="00514B46">
        <w:rPr>
          <w:rFonts w:ascii="Times New Roman" w:hAnsi="Times New Roman" w:cs="Times New Roman"/>
          <w:sz w:val="24"/>
          <w:szCs w:val="24"/>
        </w:rPr>
        <w:t xml:space="preserve"> even be seen as being in her interest. In traditional societies in Sub-Saharan Africa, the </w:t>
      </w:r>
      <w:proofErr w:type="spellStart"/>
      <w:r w:rsidRPr="00514B46">
        <w:rPr>
          <w:rFonts w:ascii="Times New Roman" w:hAnsi="Times New Roman" w:cs="Times New Roman"/>
          <w:sz w:val="24"/>
          <w:szCs w:val="24"/>
        </w:rPr>
        <w:t>bridefamily</w:t>
      </w:r>
      <w:proofErr w:type="spellEnd"/>
      <w:r w:rsidRPr="00514B46">
        <w:rPr>
          <w:rFonts w:ascii="Times New Roman" w:hAnsi="Times New Roman" w:cs="Times New Roman"/>
          <w:sz w:val="24"/>
          <w:szCs w:val="24"/>
        </w:rPr>
        <w:t xml:space="preserve"> may receive cattle from the groom, or the groom’s family, as the bride wealth for </w:t>
      </w:r>
      <w:proofErr w:type="spellStart"/>
      <w:r w:rsidRPr="00514B46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daughter</w:t>
      </w:r>
      <w:proofErr w:type="spellEnd"/>
      <w:r w:rsidRPr="00514B46">
        <w:rPr>
          <w:rFonts w:ascii="Times New Roman" w:hAnsi="Times New Roman" w:cs="Times New Roman"/>
          <w:sz w:val="24"/>
          <w:szCs w:val="24"/>
        </w:rPr>
        <w:t xml:space="preserve">. This is because in Africa the monetary value of bride wealth </w:t>
      </w:r>
      <w:proofErr w:type="spellStart"/>
      <w:r w:rsidRPr="00514B46">
        <w:rPr>
          <w:rFonts w:ascii="Times New Roman" w:hAnsi="Times New Roman" w:cs="Times New Roman"/>
          <w:sz w:val="24"/>
          <w:szCs w:val="24"/>
        </w:rPr>
        <w:t>islinked</w:t>
      </w:r>
      <w:proofErr w:type="spellEnd"/>
      <w:r w:rsidRPr="00514B46">
        <w:rPr>
          <w:rFonts w:ascii="Times New Roman" w:hAnsi="Times New Roman" w:cs="Times New Roman"/>
          <w:sz w:val="24"/>
          <w:szCs w:val="24"/>
        </w:rPr>
        <w:t xml:space="preserve"> to marriage.</w:t>
      </w:r>
    </w:p>
    <w:p w:rsidR="00A401DF" w:rsidRPr="00514B46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:rsidR="00A401DF" w:rsidRPr="00514B46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46">
        <w:rPr>
          <w:rFonts w:ascii="Times New Roman" w:hAnsi="Times New Roman" w:cs="Times New Roman"/>
          <w:sz w:val="24"/>
          <w:szCs w:val="24"/>
        </w:rPr>
        <w:t xml:space="preserve">Bride wealth is a sum, either in cash or kind, used to exchange a bride for her </w:t>
      </w:r>
      <w:proofErr w:type="spellStart"/>
      <w:r w:rsidRPr="00514B46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514B46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 xml:space="preserve">fertility. On the other hand, in communities where early marriage is </w:t>
      </w:r>
      <w:proofErr w:type="spellStart"/>
      <w:r w:rsidRPr="00514B46">
        <w:rPr>
          <w:rFonts w:ascii="Times New Roman" w:hAnsi="Times New Roman" w:cs="Times New Roman"/>
          <w:sz w:val="24"/>
          <w:szCs w:val="24"/>
        </w:rPr>
        <w:t>practised</w:t>
      </w:r>
      <w:proofErr w:type="spellEnd"/>
      <w:r w:rsidRPr="00514B46">
        <w:rPr>
          <w:rFonts w:ascii="Times New Roman" w:hAnsi="Times New Roman" w:cs="Times New Roman"/>
          <w:sz w:val="24"/>
          <w:szCs w:val="24"/>
        </w:rPr>
        <w:t xml:space="preserve"> marriage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regarded as a transaction, often representing a significant economic activity for a family.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daughter may be the only commodity a family has left to be traded and sometimes girls 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used as currency to settle debts. In India, for example, dowry as a gift to a daughter married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like a bribe to the groom to take one’s daughter off one’</w:t>
      </w:r>
      <w:r>
        <w:rPr>
          <w:rFonts w:ascii="Times New Roman" w:hAnsi="Times New Roman" w:cs="Times New Roman"/>
          <w:sz w:val="24"/>
          <w:szCs w:val="24"/>
        </w:rPr>
        <w:t>s hands</w:t>
      </w:r>
      <w:r w:rsidRPr="00514B46">
        <w:rPr>
          <w:rFonts w:ascii="Times New Roman" w:hAnsi="Times New Roman" w:cs="Times New Roman"/>
          <w:sz w:val="24"/>
          <w:szCs w:val="24"/>
        </w:rPr>
        <w:t>. In the context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of poverty, the practice of paying bride wealth can encourage early marriage. Bride wealth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enhances the practice in most African communities as it is highly valued and encourages parents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to marry off their children early. In addition, some communities do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 xml:space="preserve">regard education of the girl </w:t>
      </w:r>
      <w:r>
        <w:rPr>
          <w:rFonts w:ascii="Times New Roman" w:hAnsi="Times New Roman" w:cs="Times New Roman"/>
          <w:sz w:val="24"/>
          <w:szCs w:val="24"/>
        </w:rPr>
        <w:t>highly as that of the boy child</w:t>
      </w:r>
      <w:r w:rsidRPr="00514B46">
        <w:rPr>
          <w:rFonts w:ascii="Times New Roman" w:hAnsi="Times New Roman" w:cs="Times New Roman"/>
          <w:sz w:val="24"/>
          <w:szCs w:val="24"/>
        </w:rPr>
        <w:t>. Therefore, marrying 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daughters early relieves the family financially and socially (International Centre for Research on</w:t>
      </w:r>
      <w:r>
        <w:rPr>
          <w:rFonts w:ascii="Times New Roman" w:hAnsi="Times New Roman" w:cs="Times New Roman"/>
          <w:sz w:val="24"/>
          <w:szCs w:val="24"/>
        </w:rPr>
        <w:t xml:space="preserve"> Women,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Onoride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Pr="00514B46">
        <w:rPr>
          <w:rFonts w:ascii="Times New Roman" w:hAnsi="Times New Roman" w:cs="Times New Roman"/>
          <w:sz w:val="24"/>
          <w:szCs w:val="24"/>
        </w:rPr>
        <w:t>).</w:t>
      </w:r>
    </w:p>
    <w:p w:rsidR="00A401DF" w:rsidRPr="00514B46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DF" w:rsidRPr="00514B46" w:rsidRDefault="00A401DF" w:rsidP="00A401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B46">
        <w:rPr>
          <w:rFonts w:ascii="Times New Roman" w:hAnsi="Times New Roman" w:cs="Times New Roman"/>
          <w:b/>
          <w:bCs/>
          <w:sz w:val="24"/>
          <w:szCs w:val="24"/>
        </w:rPr>
        <w:lastRenderedPageBreak/>
        <w:t>Traditional and Cultural Practices</w:t>
      </w:r>
    </w:p>
    <w:p w:rsidR="00A401DF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46">
        <w:rPr>
          <w:rFonts w:ascii="Times New Roman" w:hAnsi="Times New Roman" w:cs="Times New Roman"/>
          <w:sz w:val="24"/>
          <w:szCs w:val="24"/>
        </w:rPr>
        <w:t>Traditional and cultural practices such as female genital cutting (FGC) contribute to the 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marriage of girls. FGC is defined as partial or complete removal of the external female genitals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for cultural rather than medical reasons. Other names for FGC include female circumcision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ritual female surgery. It is performed in some African, South American, Asian and Middle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514B46">
        <w:rPr>
          <w:rFonts w:ascii="Times New Roman" w:hAnsi="Times New Roman" w:cs="Times New Roman"/>
          <w:sz w:val="24"/>
          <w:szCs w:val="24"/>
        </w:rPr>
        <w:t>astern countries. Female genital cutting is a cultural rather than a religious practice, and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origins are unknown. However, its practitioners believe the procedure enhances the girl’s health,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hygiene, chastity, fertility and marriage prospects. Globally, an average of 140 million women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have undergone FGC with 4 and 5 million procedures performed annually on female infants and</w:t>
      </w:r>
      <w:r>
        <w:rPr>
          <w:rFonts w:ascii="Times New Roman" w:hAnsi="Times New Roman" w:cs="Times New Roman"/>
          <w:sz w:val="24"/>
          <w:szCs w:val="24"/>
        </w:rPr>
        <w:t xml:space="preserve"> girls</w:t>
      </w:r>
      <w:r w:rsidRPr="00514B46">
        <w:rPr>
          <w:rFonts w:ascii="Times New Roman" w:hAnsi="Times New Roman" w:cs="Times New Roman"/>
          <w:sz w:val="24"/>
          <w:szCs w:val="24"/>
        </w:rPr>
        <w:t>.</w:t>
      </w:r>
    </w:p>
    <w:p w:rsidR="00A401DF" w:rsidRPr="00514B46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DF" w:rsidRPr="00514B46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DF" w:rsidRPr="00514B46" w:rsidRDefault="00A401DF" w:rsidP="00A401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B46">
        <w:rPr>
          <w:rFonts w:ascii="Times New Roman" w:hAnsi="Times New Roman" w:cs="Times New Roman"/>
          <w:b/>
          <w:bCs/>
          <w:sz w:val="24"/>
          <w:szCs w:val="24"/>
        </w:rPr>
        <w:t>Cementing Alliances</w:t>
      </w:r>
    </w:p>
    <w:p w:rsidR="00A401DF" w:rsidRPr="00514B46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46">
        <w:rPr>
          <w:rFonts w:ascii="Times New Roman" w:hAnsi="Times New Roman" w:cs="Times New Roman"/>
          <w:sz w:val="24"/>
          <w:szCs w:val="24"/>
        </w:rPr>
        <w:t>Reasons behind early marriages vary from one country to the next. The most cited reason for</w:t>
      </w:r>
    </w:p>
    <w:p w:rsidR="00A401DF" w:rsidRPr="00514B46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B46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514B46">
        <w:rPr>
          <w:rFonts w:ascii="Times New Roman" w:hAnsi="Times New Roman" w:cs="Times New Roman"/>
          <w:sz w:val="24"/>
          <w:szCs w:val="24"/>
        </w:rPr>
        <w:t xml:space="preserve"> is culture. According to a study done in Ethiopia by ICRW, children are betrothed before</w:t>
      </w:r>
    </w:p>
    <w:p w:rsidR="00A401DF" w:rsidRPr="00514B46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4B46">
        <w:rPr>
          <w:rFonts w:ascii="Times New Roman" w:hAnsi="Times New Roman" w:cs="Times New Roman"/>
          <w:sz w:val="24"/>
          <w:szCs w:val="24"/>
        </w:rPr>
        <w:t>birth</w:t>
      </w:r>
      <w:proofErr w:type="gramEnd"/>
      <w:r w:rsidRPr="00514B46">
        <w:rPr>
          <w:rFonts w:ascii="Times New Roman" w:hAnsi="Times New Roman" w:cs="Times New Roman"/>
          <w:sz w:val="24"/>
          <w:szCs w:val="24"/>
        </w:rPr>
        <w:t xml:space="preserve"> to cement the strategic alliances between families (International Centre for Research on</w:t>
      </w:r>
      <w:r>
        <w:rPr>
          <w:rFonts w:ascii="Times New Roman" w:hAnsi="Times New Roman" w:cs="Times New Roman"/>
          <w:sz w:val="24"/>
          <w:szCs w:val="24"/>
        </w:rPr>
        <w:t xml:space="preserve"> Women, </w:t>
      </w:r>
      <w:proofErr w:type="spellStart"/>
      <w:r>
        <w:rPr>
          <w:rFonts w:ascii="Times New Roman" w:hAnsi="Times New Roman" w:cs="Times New Roman"/>
          <w:sz w:val="24"/>
          <w:szCs w:val="24"/>
        </w:rPr>
        <w:t>Onoride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</w:t>
      </w:r>
      <w:r w:rsidRPr="00514B46">
        <w:rPr>
          <w:rFonts w:ascii="Times New Roman" w:hAnsi="Times New Roman" w:cs="Times New Roman"/>
          <w:sz w:val="24"/>
          <w:szCs w:val="24"/>
        </w:rPr>
        <w:t>).</w:t>
      </w:r>
    </w:p>
    <w:p w:rsidR="00A401DF" w:rsidRPr="00514B46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1DF" w:rsidRPr="00514B46" w:rsidRDefault="00A401DF" w:rsidP="00A401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B46">
        <w:rPr>
          <w:rFonts w:ascii="Times New Roman" w:hAnsi="Times New Roman" w:cs="Times New Roman"/>
          <w:b/>
          <w:bCs/>
          <w:sz w:val="24"/>
          <w:szCs w:val="24"/>
        </w:rPr>
        <w:t>Women’s Status in Society</w:t>
      </w:r>
    </w:p>
    <w:p w:rsidR="00A401DF" w:rsidRPr="00514B46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B46">
        <w:rPr>
          <w:rFonts w:ascii="Times New Roman" w:hAnsi="Times New Roman" w:cs="Times New Roman"/>
          <w:sz w:val="24"/>
          <w:szCs w:val="24"/>
        </w:rPr>
        <w:t>The status of women in society plays a key role in early marriage; women are seen as inferior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and they are neglected and despised.  A girl is seen as a burden given the fact that she will get married elsewhere and leave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her natal family. Thus, parents prefer to educate boys and marry the girls off at an early age.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male child is more likely to gain full education, gain employment and pursue a working life,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tending to marry later. The low status of women in society is due to gender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 xml:space="preserve">inequality. </w:t>
      </w:r>
      <w:r w:rsidRPr="00514B46">
        <w:rPr>
          <w:rFonts w:ascii="Times New Roman" w:hAnsi="Times New Roman" w:cs="Times New Roman"/>
          <w:sz w:val="24"/>
          <w:szCs w:val="24"/>
        </w:rPr>
        <w:lastRenderedPageBreak/>
        <w:t>Gender inequality is a product of culture in that male children are given preference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B46">
        <w:rPr>
          <w:rFonts w:ascii="Times New Roman" w:hAnsi="Times New Roman" w:cs="Times New Roman"/>
          <w:sz w:val="24"/>
          <w:szCs w:val="24"/>
        </w:rPr>
        <w:t>which leads to poor treatment of girls and women in society.</w:t>
      </w:r>
    </w:p>
    <w:p w:rsidR="00A401DF" w:rsidRPr="00514B46" w:rsidRDefault="00A401DF" w:rsidP="00A401D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01B" w:rsidRDefault="00A4701B" w:rsidP="00A401DF"/>
    <w:sectPr w:rsidR="00A47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7842"/>
    <w:multiLevelType w:val="hybridMultilevel"/>
    <w:tmpl w:val="0F826D8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DF"/>
    <w:rsid w:val="00A401DF"/>
    <w:rsid w:val="00A4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6D9111-43E8-4FEB-843D-DB931CEF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D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1</cp:revision>
  <dcterms:created xsi:type="dcterms:W3CDTF">2020-01-25T20:09:00Z</dcterms:created>
  <dcterms:modified xsi:type="dcterms:W3CDTF">2020-01-25T20:12:00Z</dcterms:modified>
</cp:coreProperties>
</file>